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Приложение №4 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к Техническим требованиям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snapToGrid w:val="false"/>
        <w:jc w:val="center"/>
        <w:rPr>
          <w:rStyle w:val="Style9"/>
          <w:i w:val="false"/>
          <w:i w:val="false"/>
          <w:iCs/>
        </w:rPr>
      </w:pPr>
      <w:r>
        <w:rPr>
          <w:rFonts w:eastAsia="Times New Roman"/>
        </w:rPr>
        <w:t xml:space="preserve">Ведомость объемов работ </w:t>
      </w:r>
      <w:r>
        <w:rPr/>
        <w:t>на выполнение работ по установке и снятию ремонтного перекрытия под рабочим колесом с проверкой зазоров на направляющем аппарате турбин ПЛ30-В-630 Нижне- Бурейской ГЭС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 xml:space="preserve">Гидроагрегат станционный №4 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7500" w:leader="none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</w:r>
    </w:p>
    <w:tbl>
      <w:tblPr>
        <w:tblpPr w:bottomFromText="0" w:horzAnchor="margin" w:leftFromText="180" w:rightFromText="180" w:tblpX="0" w:tblpXSpec="center" w:tblpY="133" w:topFromText="0" w:vertAnchor="text"/>
        <w:tblW w:w="95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7"/>
        <w:gridCol w:w="5784"/>
        <w:gridCol w:w="1418"/>
        <w:gridCol w:w="1685"/>
      </w:tblGrid>
      <w:tr>
        <w:trPr>
          <w:trHeight w:val="276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№ </w:t>
            </w:r>
            <w:r>
              <w:rPr>
                <w:rFonts w:eastAsia="Times New Roman"/>
                <w:b/>
              </w:rPr>
              <w:t>п.п.</w:t>
            </w:r>
          </w:p>
        </w:tc>
        <w:tc>
          <w:tcPr>
            <w:tcW w:w="5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работ и затрат</w:t>
            </w:r>
          </w:p>
        </w:tc>
        <w:tc>
          <w:tcPr>
            <w:tcW w:w="3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Объем планируемых работ</w:t>
            </w:r>
          </w:p>
        </w:tc>
      </w:tr>
      <w:tr>
        <w:trPr>
          <w:trHeight w:val="276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5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Ед. изм.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Кол-во</w:t>
            </w:r>
          </w:p>
        </w:tc>
      </w:tr>
      <w:tr>
        <w:trPr>
          <w:trHeight w:val="276" w:hRule="atLeast"/>
        </w:trPr>
        <w:tc>
          <w:tcPr>
            <w:tcW w:w="9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Текущий ремонт </w:t>
            </w:r>
            <w:r>
              <w:rPr/>
              <w:t xml:space="preserve"> т</w:t>
            </w:r>
            <w:r>
              <w:rPr>
                <w:rFonts w:eastAsia="Times New Roman"/>
              </w:rPr>
              <w:t>урбины ПЛ30-В-630 ст.№4</w:t>
            </w:r>
            <w:bookmarkStart w:id="0" w:name="_GoBack"/>
            <w:bookmarkEnd w:id="0"/>
          </w:p>
        </w:tc>
      </w:tr>
      <w:tr>
        <w:trPr>
          <w:trHeight w:val="5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/>
            </w:pPr>
            <w:r>
              <w:rPr/>
              <w:t>СТАНОВКА РЕМОНТНОГО ПЕРЕКРЫТИЯ ПОД РАБОЧЕЕ КОЛЕСО ДЛЯ ПРОВЕДЕНИЯ РЕМОНТНЫХ РАБОТ В ПРОТОЧНОЙ ЧАСТИ ГИДРОАГРЕГАТА, ДИАМЕТР РАБОЧЕГО КОЛЕСА 6,25 М  (Установка с люльки консольных лесов со щитами, подмостями в конусе отсасывающей трубы: диаметр рабочего колеса свыше 5 до 8 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турбина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  <w:tr>
        <w:trPr>
          <w:trHeight w:val="5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Times New Roman"/>
                <w:bCs/>
                <w:color w:val="000000"/>
              </w:rPr>
            </w:pPr>
            <w:r>
              <w:rPr>
                <w:bCs/>
                <w:color w:val="000000"/>
              </w:rPr>
              <w:t>СНЯТИЕ РЕМОНТНОГО ПЕРЕКРЫТИЯ ПОД РАБОЧЕЕ КОЛЕСО ДЛЯ ПРОВЕДЕНИЯ РЕМОНТНЫХ РАБОТ В ПРОТОЧНОЙ ЧАСТИ ГИДРОАГРЕГАТА, ДИАМЕТР РАБОЧЕГО КОЛЕСА 6,25 М  (Снятие с люльки консольных лесов со щитами, подмостями в конусе отсасывающей трубы: диаметр рабочего колеса свыше 5 до 8 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турбина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  <w:tr>
        <w:trPr>
          <w:trHeight w:val="50" w:hRule="atLeast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5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Проверка торцевых зазоров по лопаткам направляющего аппарата с фиксацией длины вилок-стяжек, прогиба крышки турбины при открытии и закрытии направляющего аппарата до и после ремонта: диаметр направляющего аппарата свыше 6,4 до 8,4 м при количестве лопаток свыше 16 до 24 шт (ПРОВЕРКА ЗАЗОРОВ В ВЕРХНЕМ КОЛЬЦЕ (КРЫШКА ТУРБИНЫ), НИЖНЕМ КОЛЬЦЕ И МЕЖДУ ЛОПАТКАМИ ДО И ПОСЛЕ РЕМОНТА: ДИАМЕТР НАПРАВЛЯЮЩЕГО АППАРАТА 7,56 М, КОЛИЧЕСТВО ЛОПАТОК 24 ШТ.)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left"/>
              <w:rPr/>
            </w:pPr>
            <w:r>
              <w:rPr/>
              <w:t>Направляющий аппарат</w:t>
            </w:r>
          </w:p>
          <w:p>
            <w:pPr>
              <w:pStyle w:val="Normal"/>
              <w:widowControl w:val="false"/>
              <w:ind w:right="-247" w:hanging="0"/>
              <w:jc w:val="left"/>
              <w:rPr/>
            </w:pPr>
            <w:r>
              <w:rPr/>
              <w:t xml:space="preserve"> </w:t>
            </w:r>
            <w:r>
              <w:rPr/>
              <w:t>турбины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</w:tbl>
    <w:p>
      <w:pPr>
        <w:pStyle w:val="Normal"/>
        <w:tabs>
          <w:tab w:val="clear" w:pos="708"/>
          <w:tab w:val="left" w:pos="7500" w:leader="none"/>
        </w:tabs>
        <w:jc w:val="both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7237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491121"/>
    <w:rPr>
      <w:b/>
      <w:i/>
      <w:shd w:fill="FFFF99" w:val="clear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872374"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rsid w:val="0087237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AlterOffice/3.4.0.9$Linux_X86_64 LibreOffice_project/b8daf9e823b1a5463a2f48435ddc2e8696e7d4fc</Application>
  <AppVersion>15.0000</AppVersion>
  <Pages>1</Pages>
  <Words>205</Words>
  <Characters>1213</Characters>
  <CharactersWithSpaces>1402</CharactersWithSpaces>
  <Paragraphs>23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2016-11-17T04:21:00Z</dcterms:created>
  <dc:creator>Пономаренко Андрей Александрович</dc:creator>
  <dc:description/>
  <dc:language>ru-RU</dc:language>
  <cp:lastModifiedBy>User</cp:lastModifiedBy>
  <cp:lastPrinted>2017-12-06T06:53:00Z</cp:lastPrinted>
  <dcterms:modified xsi:type="dcterms:W3CDTF">2026-02-18T18:12:49Z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